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94EA" w14:textId="3DE3FFFB" w:rsidR="00AE38B6" w:rsidRDefault="00AE38B6" w:rsidP="00AE38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26. Zakona o predškolskom odgoju i obrazovanju (“Narodne novine” broj 10/97, 107/07, 94/13, 98/19, </w:t>
      </w:r>
      <w:bookmarkStart w:id="0" w:name="_Hlk224547314"/>
      <w:r>
        <w:rPr>
          <w:sz w:val="24"/>
          <w:szCs w:val="24"/>
        </w:rPr>
        <w:t>57/22, 101/23</w:t>
      </w:r>
      <w:r w:rsidR="008064B0">
        <w:rPr>
          <w:sz w:val="24"/>
          <w:szCs w:val="24"/>
        </w:rPr>
        <w:t>, 145/23, 145/24, 146/25</w:t>
      </w:r>
      <w:r>
        <w:rPr>
          <w:sz w:val="24"/>
          <w:szCs w:val="24"/>
        </w:rPr>
        <w:t>)</w:t>
      </w:r>
      <w:bookmarkEnd w:id="0"/>
      <w:r>
        <w:rPr>
          <w:sz w:val="24"/>
          <w:szCs w:val="24"/>
        </w:rPr>
        <w:t xml:space="preserve"> te na temelju Odluke Upravnog vijeća od </w:t>
      </w:r>
      <w:r w:rsidR="008064B0">
        <w:rPr>
          <w:sz w:val="24"/>
          <w:szCs w:val="24"/>
        </w:rPr>
        <w:t>13</w:t>
      </w:r>
      <w:r>
        <w:rPr>
          <w:sz w:val="24"/>
          <w:szCs w:val="24"/>
        </w:rPr>
        <w:t xml:space="preserve">. </w:t>
      </w:r>
      <w:r w:rsidR="008064B0">
        <w:rPr>
          <w:sz w:val="24"/>
          <w:szCs w:val="24"/>
        </w:rPr>
        <w:t>ožujka</w:t>
      </w:r>
      <w:r>
        <w:rPr>
          <w:sz w:val="24"/>
          <w:szCs w:val="24"/>
        </w:rPr>
        <w:t xml:space="preserve"> 202</w:t>
      </w:r>
      <w:r w:rsidR="001523B6">
        <w:rPr>
          <w:sz w:val="24"/>
          <w:szCs w:val="24"/>
        </w:rPr>
        <w:t>6</w:t>
      </w:r>
      <w:r>
        <w:rPr>
          <w:sz w:val="24"/>
          <w:szCs w:val="24"/>
        </w:rPr>
        <w:t>. godine, Upravno vijeć</w:t>
      </w:r>
      <w:r w:rsidR="008064B0">
        <w:rPr>
          <w:sz w:val="24"/>
          <w:szCs w:val="24"/>
        </w:rPr>
        <w:t xml:space="preserve">e 16. ožujka 2026. godine </w:t>
      </w:r>
      <w:r>
        <w:rPr>
          <w:sz w:val="24"/>
          <w:szCs w:val="24"/>
        </w:rPr>
        <w:t>raspisuje</w:t>
      </w:r>
    </w:p>
    <w:p w14:paraId="27FC2D82" w14:textId="7E23FB46" w:rsidR="00804D8A" w:rsidRPr="00AE13F1" w:rsidRDefault="00804D8A" w:rsidP="00FC19F7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N A T J E Č A  J</w:t>
      </w:r>
    </w:p>
    <w:p w14:paraId="6399C267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za prijem radnika na radno mjesto</w:t>
      </w:r>
    </w:p>
    <w:p w14:paraId="0A87EA35" w14:textId="77777777" w:rsidR="005932C8" w:rsidRPr="006D63A0" w:rsidRDefault="005932C8">
      <w:pPr>
        <w:rPr>
          <w:rFonts w:cstheme="minorHAnsi"/>
          <w:b/>
          <w:sz w:val="24"/>
          <w:szCs w:val="24"/>
        </w:rPr>
      </w:pPr>
    </w:p>
    <w:p w14:paraId="1B30AEE6" w14:textId="7DB3C7BE" w:rsidR="005932C8" w:rsidRPr="006D63A0" w:rsidRDefault="005151DB">
      <w:pPr>
        <w:pStyle w:val="Default"/>
        <w:rPr>
          <w:rFonts w:asciiTheme="minorHAnsi" w:hAnsiTheme="minorHAnsi" w:cstheme="minorHAnsi"/>
        </w:rPr>
      </w:pPr>
      <w:bookmarkStart w:id="1" w:name="_Hlk78278720"/>
      <w:r w:rsidRPr="006D63A0">
        <w:rPr>
          <w:rFonts w:asciiTheme="minorHAnsi" w:hAnsiTheme="minorHAnsi" w:cstheme="minorHAnsi"/>
          <w:b/>
          <w:bCs/>
        </w:rPr>
        <w:t>ODGOJITELJ/ICA PREDŠKOLSKE DJECE</w:t>
      </w:r>
      <w:bookmarkEnd w:id="1"/>
      <w:r w:rsidR="00352F60">
        <w:rPr>
          <w:rFonts w:asciiTheme="minorHAnsi" w:hAnsiTheme="minorHAnsi" w:cstheme="minorHAnsi"/>
          <w:b/>
          <w:bCs/>
        </w:rPr>
        <w:t xml:space="preserve">:- </w:t>
      </w:r>
      <w:r w:rsidR="001523B6">
        <w:rPr>
          <w:rFonts w:asciiTheme="minorHAnsi" w:hAnsiTheme="minorHAnsi" w:cstheme="minorHAnsi"/>
          <w:b/>
          <w:bCs/>
        </w:rPr>
        <w:t>2</w:t>
      </w:r>
      <w:r w:rsidRPr="006D63A0">
        <w:rPr>
          <w:rFonts w:asciiTheme="minorHAnsi" w:hAnsiTheme="minorHAnsi" w:cstheme="minorHAnsi"/>
          <w:b/>
          <w:bCs/>
        </w:rPr>
        <w:t xml:space="preserve"> izvršitelj</w:t>
      </w:r>
      <w:r w:rsidR="00525F88">
        <w:rPr>
          <w:rFonts w:asciiTheme="minorHAnsi" w:hAnsiTheme="minorHAnsi" w:cstheme="minorHAnsi"/>
          <w:b/>
          <w:bCs/>
        </w:rPr>
        <w:t>a</w:t>
      </w:r>
      <w:r w:rsidRPr="006D63A0">
        <w:rPr>
          <w:rFonts w:asciiTheme="minorHAnsi" w:hAnsiTheme="minorHAnsi" w:cstheme="minorHAnsi"/>
          <w:b/>
          <w:bCs/>
        </w:rPr>
        <w:t>/</w:t>
      </w:r>
      <w:proofErr w:type="spellStart"/>
      <w:r w:rsidRPr="006D63A0">
        <w:rPr>
          <w:rFonts w:asciiTheme="minorHAnsi" w:hAnsiTheme="minorHAnsi" w:cstheme="minorHAnsi"/>
          <w:b/>
          <w:bCs/>
        </w:rPr>
        <w:t>ic</w:t>
      </w:r>
      <w:r w:rsidR="00AB2073">
        <w:rPr>
          <w:rFonts w:asciiTheme="minorHAnsi" w:hAnsiTheme="minorHAnsi" w:cstheme="minorHAnsi"/>
          <w:b/>
          <w:bCs/>
        </w:rPr>
        <w:t>e</w:t>
      </w:r>
      <w:proofErr w:type="spellEnd"/>
      <w:r w:rsidRPr="006D63A0">
        <w:rPr>
          <w:rFonts w:asciiTheme="minorHAnsi" w:hAnsiTheme="minorHAnsi" w:cstheme="minorHAnsi"/>
          <w:b/>
          <w:bCs/>
        </w:rPr>
        <w:t>, na određeno puno radno vrijeme</w:t>
      </w:r>
      <w:r w:rsidR="009D0213">
        <w:rPr>
          <w:rFonts w:asciiTheme="minorHAnsi" w:hAnsiTheme="minorHAnsi" w:cstheme="minorHAnsi"/>
          <w:b/>
          <w:bCs/>
        </w:rPr>
        <w:t>.</w:t>
      </w:r>
    </w:p>
    <w:p w14:paraId="35B27783" w14:textId="77777777" w:rsidR="005932C8" w:rsidRPr="006D63A0" w:rsidRDefault="005932C8">
      <w:pPr>
        <w:pStyle w:val="Default"/>
        <w:rPr>
          <w:rFonts w:asciiTheme="minorHAnsi" w:hAnsiTheme="minorHAnsi" w:cstheme="minorHAnsi"/>
        </w:rPr>
      </w:pPr>
    </w:p>
    <w:p w14:paraId="7801BB5A" w14:textId="59C31BAD" w:rsidR="005932C8" w:rsidRDefault="005151DB">
      <w:pPr>
        <w:spacing w:after="0" w:line="240" w:lineRule="auto"/>
        <w:rPr>
          <w:sz w:val="24"/>
          <w:szCs w:val="24"/>
        </w:rPr>
      </w:pPr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Uvjeti za radno mjesto odgojitelja/</w:t>
      </w:r>
      <w:proofErr w:type="spellStart"/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ice</w:t>
      </w:r>
      <w:proofErr w:type="spellEnd"/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su: 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članak 24. Zakona o predškolskom odgoju i obrazov</w:t>
      </w:r>
      <w:r w:rsidR="00352F6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anju (NN 10/97, 107/07, 94/13, 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98/19</w:t>
      </w:r>
      <w:r w:rsidR="00352F6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517626">
        <w:rPr>
          <w:sz w:val="24"/>
          <w:szCs w:val="24"/>
        </w:rPr>
        <w:t>57/22, 101/23, 145/23, 145/24, 146/25), te Pravilnikom o odgovarajućoj vrsti i razini obrazovanja odgojno-obrazovnih radnika u dječjem vrtiću (NN 145/24 i 62/25).</w:t>
      </w:r>
    </w:p>
    <w:p w14:paraId="32513DE2" w14:textId="77777777" w:rsidR="00517626" w:rsidRPr="006D63A0" w:rsidRDefault="0051762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57D5D95" w14:textId="77777777" w:rsidR="005932C8" w:rsidRPr="006D63A0" w:rsidRDefault="005151D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• završen preddiplomski sveučilišni studij ili stručni studij za odgojitelja predškolske djece, odnosno studij za odgojitelja kojim je stečena viša stručna sprema u skladu s ranijim propisima, kao i završen sveučilišni diplomski studij ili specijalistički studij za odgojitelja.</w:t>
      </w:r>
    </w:p>
    <w:p w14:paraId="51FBA4D6" w14:textId="77777777" w:rsidR="006D63A0" w:rsidRDefault="006D63A0" w:rsidP="006D63A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1813E629" w14:textId="0CB9E10F" w:rsidR="006D63A0" w:rsidRPr="006D63A0" w:rsidRDefault="006D63A0" w:rsidP="006D63A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color w:val="000000"/>
          <w:sz w:val="24"/>
          <w:szCs w:val="24"/>
          <w:lang w:eastAsia="hr-HR"/>
        </w:rPr>
        <w:t>Pored navedenih uvjete kandidati moraju ispunjavati i opće uvjete za prijem u radni odnos:</w:t>
      </w:r>
    </w:p>
    <w:p w14:paraId="4E7170C9" w14:textId="77777777" w:rsidR="006D63A0" w:rsidRPr="006D63A0" w:rsidRDefault="006D63A0" w:rsidP="006D63A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zdravstvenu sposobnost za obavljanje poslova radnog mjesta koju će izabrani kandidat dostaviti po dostavljenoj obavijesti o izboru.</w:t>
      </w:r>
    </w:p>
    <w:p w14:paraId="7026124B" w14:textId="22613C93" w:rsidR="00BC7A58" w:rsidRPr="00517626" w:rsidRDefault="006D63A0" w:rsidP="00CF7A3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5176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radni odnos u Dječjem vrtiću ne može zasnovati osoba koja ima zapreke definirane člankom 25. Zakona o predškolskom odgoju i obrazovanju („Narodne novine“ 10/97, 107/07, 94/13, 98/19, </w:t>
      </w:r>
      <w:r w:rsidR="00517626">
        <w:rPr>
          <w:sz w:val="24"/>
          <w:szCs w:val="24"/>
        </w:rPr>
        <w:t>57/22, 101/23, 145/23, 145/24, 146/25).</w:t>
      </w:r>
    </w:p>
    <w:p w14:paraId="32AF7D20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 w14:textId="3991FD53" w:rsidR="006D63A0" w:rsidRPr="00AB2073" w:rsidRDefault="00AB2073" w:rsidP="00AB2073">
      <w:pPr>
        <w:pStyle w:val="Tijeloteksta"/>
        <w:rPr>
          <w:rFonts w:cstheme="minorHAnsi"/>
          <w:b/>
          <w:bCs/>
          <w:sz w:val="24"/>
          <w:szCs w:val="24"/>
        </w:rPr>
      </w:pPr>
      <w:r w:rsidRPr="009E3EA0"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2FB28CFE" w14:textId="350B96A4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dokaz o radnom iskustvu, presliku potvrd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e iz elektronske baze podataka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HZMO o dosadašnjem radnom iskustvu; </w:t>
      </w:r>
    </w:p>
    <w:p w14:paraId="6FD7C882" w14:textId="115FF225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položenom s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>tručnom ispitu ako je položen (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na natječaj se može javiti i pripravnik koji ima obvezu polaganja stručnog ispita)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44341412" w14:textId="59C10F4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(čl.25. st.2.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CF2BF4C" w14:textId="5E73FD5E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lastRenderedPageBreak/>
        <w:t>uvjerenje nadležnog suda (ne starije od 6 mjeseci _od  objave natječaja) da se protiv kandidata ne vodi prekršajni postupak (čl.25. st.4.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7A18866" w14:textId="2E08C41F" w:rsid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nadležnog Centra za socijalnu skrb da kandidat nema izrečenu mjeru za zaštitu dobrobiti djeteta iz članka 25. stavak 10. Zakona o predškolskom odgoju i obrazovanju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158AC82" w14:textId="4B58A9D8" w:rsidR="00AB2073" w:rsidRPr="00AB2073" w:rsidRDefault="00AB2073" w:rsidP="00AB2073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 w14:textId="7608C60B" w:rsidR="006D63A0" w:rsidRPr="006D63A0" w:rsidRDefault="003C283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presliku </w:t>
      </w:r>
      <w:r w:rsidR="006D63A0"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og</w:t>
      </w:r>
      <w:r w:rsidR="006D63A0"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list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a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5B2A743" w14:textId="5EDBF5AF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3B01EADA" w14:textId="77777777" w:rsidR="005932C8" w:rsidRPr="006D63A0" w:rsidRDefault="005932C8" w:rsidP="005151D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9B8DA1" w14:textId="77777777" w:rsidR="005932C8" w:rsidRPr="006D63A0" w:rsidRDefault="005151DB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Na natječaj se mogu javiti osobe oba spola.</w:t>
      </w:r>
    </w:p>
    <w:p w14:paraId="11952A90" w14:textId="12910019" w:rsidR="005932C8" w:rsidRPr="006D63A0" w:rsidRDefault="00352F6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2" w:name="_Hlk78272023"/>
      <w:r>
        <w:rPr>
          <w:rFonts w:eastAsia="Calibri" w:cstheme="minorHAnsi"/>
          <w:sz w:val="24"/>
          <w:szCs w:val="24"/>
        </w:rPr>
        <w:t>Uvjeti:</w:t>
      </w:r>
      <w:r w:rsidR="00BC7A58">
        <w:rPr>
          <w:rFonts w:eastAsia="Calibri" w:cstheme="minorHAnsi"/>
          <w:sz w:val="24"/>
          <w:szCs w:val="24"/>
        </w:rPr>
        <w:t xml:space="preserve"> </w:t>
      </w:r>
      <w:r w:rsidR="005151DB" w:rsidRPr="006D63A0">
        <w:rPr>
          <w:rFonts w:eastAsia="Calibri" w:cstheme="minorHAnsi"/>
          <w:sz w:val="24"/>
          <w:szCs w:val="24"/>
        </w:rPr>
        <w:t>Pristupnici na natječaj moraju ispunjavati uvjete iz članka 24. i 25. Zakonu o predškolskom odgoju i obrazovanju.</w:t>
      </w:r>
      <w:bookmarkEnd w:id="2"/>
    </w:p>
    <w:p w14:paraId="1AF0378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500BEF83" w14:textId="20FF5EE6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), članku 48. f Zakona o zaštiti vojnih i civilnih invalida rata (Narodne novine, broj 33/92, 57/92, 77/92, 27/93, 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</w:t>
      </w:r>
      <w:r w:rsidR="00352F6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 w14:textId="1C7C921A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 w14:textId="77777777" w:rsidR="006D63A0" w:rsidRDefault="0070553A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</w:p>
    <w:p w14:paraId="40300395" w14:textId="6BE9DF27" w:rsidR="006D63A0" w:rsidRPr="006D63A0" w:rsidRDefault="0070553A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6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 w14:textId="30DD86C4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</w:t>
      </w:r>
      <w:r w:rsidR="00F55BE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Zakona o zaštiti vojnih i civilnih invalida rata (Narodne novine, broj 33/92, 57/92, 77/92, 27/93,</w:t>
      </w:r>
    </w:p>
    <w:p w14:paraId="67EE3324" w14:textId="71FDBC9E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 w14:textId="77777777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lastRenderedPageBreak/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514CD076" w14:textId="32C41DB1" w:rsidR="006D63A0" w:rsidRDefault="0070553A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7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EF15A15" w14:textId="066B875E" w:rsidR="006D63A0" w:rsidRDefault="0070553A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8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634D42C" w14:textId="77777777" w:rsidR="009D358D" w:rsidRPr="006D63A0" w:rsidRDefault="009D358D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 w14:textId="656479E5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kaz o utvrđenom statusu osobe s </w:t>
      </w:r>
      <w:r w:rsidRPr="006D63A0">
        <w:rPr>
          <w:rFonts w:eastAsia="Times New Roman" w:cstheme="minorHAnsi"/>
          <w:sz w:val="24"/>
          <w:szCs w:val="24"/>
          <w:lang w:eastAsia="hr-HR"/>
        </w:rPr>
        <w:t>invaliditetom. Dokaz o invaliditetu smatraju se javne isprave na temelj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u kojih se osoba može upisati u </w:t>
      </w:r>
      <w:r w:rsidRPr="006D63A0">
        <w:rPr>
          <w:rFonts w:eastAsia="Times New Roman" w:cstheme="minorHAnsi"/>
          <w:sz w:val="24"/>
          <w:szCs w:val="24"/>
          <w:lang w:eastAsia="hr-HR"/>
        </w:rPr>
        <w:t>očevidnik zaposlenih osoba s invaliditetom iz članka 13. navedenog Zakona</w:t>
      </w:r>
      <w:r w:rsidR="002F003A">
        <w:rPr>
          <w:rFonts w:eastAsia="Times New Roman" w:cstheme="minorHAnsi"/>
          <w:sz w:val="24"/>
          <w:szCs w:val="24"/>
          <w:lang w:eastAsia="hr-HR"/>
        </w:rPr>
        <w:t>.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4084686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 w14:textId="7B698A6B" w:rsidR="005932C8" w:rsidRPr="00BF2351" w:rsidRDefault="005151DB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 w14:textId="77777777" w:rsidR="005932C8" w:rsidRPr="006D63A0" w:rsidRDefault="005151DB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 w:rsidRPr="00BF2351">
        <w:rPr>
          <w:rFonts w:eastAsia="Times New Roman" w:cstheme="minorHAnsi"/>
          <w:bCs/>
          <w:sz w:val="24"/>
          <w:szCs w:val="24"/>
          <w:lang w:eastAsia="hr-HR"/>
        </w:rPr>
        <w:br/>
      </w:r>
      <w:r w:rsidRPr="006D63A0"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Prilikom zapošljavanja oba spola su u ravnopravnom položaju.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Rezultati natječaja bit će objavljeni na mrežnoj stranici vrtića</w:t>
      </w:r>
      <w:r w:rsidRPr="006D63A0"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 w14:textId="6E3823D3" w:rsidR="00525F88" w:rsidRPr="00201346" w:rsidRDefault="00525F88" w:rsidP="00525F88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01346"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Dječji vrtić Mrvica</w:t>
      </w:r>
      <w:r w:rsidR="00BB797C"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201346">
        <w:rPr>
          <w:rFonts w:eastAsia="Calibri" w:cstheme="minorHAnsi"/>
          <w:b/>
          <w:sz w:val="24"/>
          <w:szCs w:val="24"/>
        </w:rPr>
        <w:t xml:space="preserve">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Petra Jakšića 10, 21400 Supetar</w:t>
      </w:r>
      <w:r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36CCF05A" w14:textId="361FDBBA" w:rsidR="005932C8" w:rsidRPr="006D63A0" w:rsidRDefault="005151DB" w:rsidP="009D358D">
      <w:pPr>
        <w:spacing w:line="240" w:lineRule="auto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</w:t>
      </w:r>
      <w:r w:rsidR="002F003A">
        <w:rPr>
          <w:rFonts w:eastAsia="Calibri" w:cstheme="minorHAnsi"/>
          <w:sz w:val="24"/>
          <w:szCs w:val="24"/>
        </w:rPr>
        <w:t xml:space="preserve"> provedbe natječajnog postupka</w:t>
      </w:r>
      <w:r w:rsidR="003A24C5">
        <w:rPr>
          <w:rFonts w:eastAsia="Calibri" w:cstheme="minorHAnsi"/>
          <w:sz w:val="24"/>
          <w:szCs w:val="24"/>
        </w:rPr>
        <w:t xml:space="preserve"> </w:t>
      </w:r>
      <w:r w:rsidRPr="006D63A0">
        <w:rPr>
          <w:rFonts w:eastAsia="Calibri" w:cstheme="minorHAnsi"/>
          <w:sz w:val="24"/>
          <w:szCs w:val="24"/>
        </w:rPr>
        <w:t>sukladno zakonskim propisima.</w:t>
      </w:r>
    </w:p>
    <w:p w14:paraId="4F1B1CAD" w14:textId="0FC7CD42" w:rsidR="00AE38B6" w:rsidRDefault="00AE38B6" w:rsidP="00AE38B6">
      <w:pPr>
        <w:rPr>
          <w:rFonts w:eastAsia="Calibri" w:cstheme="minorHAnsi"/>
          <w:b/>
          <w:bCs/>
          <w:sz w:val="24"/>
          <w:szCs w:val="24"/>
        </w:rPr>
      </w:pPr>
      <w:bookmarkStart w:id="3" w:name="_Hlk78279561"/>
      <w:r>
        <w:rPr>
          <w:rFonts w:eastAsia="Calibri" w:cstheme="minorHAnsi"/>
          <w:b/>
          <w:bCs/>
          <w:sz w:val="24"/>
          <w:szCs w:val="24"/>
        </w:rPr>
        <w:t xml:space="preserve">Natječaj će se objaviti na mrežnim stranicama Hrvatskog zavoda za zapošljavanje, oglasnoj ploči i mrežnoj stranici DV Mrvica - Supetar, dana </w:t>
      </w:r>
      <w:r w:rsidR="00926B8E">
        <w:rPr>
          <w:rFonts w:eastAsia="Calibri" w:cstheme="minorHAnsi"/>
          <w:b/>
          <w:bCs/>
          <w:sz w:val="24"/>
          <w:szCs w:val="24"/>
        </w:rPr>
        <w:t>16</w:t>
      </w:r>
      <w:r>
        <w:rPr>
          <w:rFonts w:eastAsia="Calibri" w:cstheme="minorHAnsi"/>
          <w:b/>
          <w:bCs/>
          <w:sz w:val="24"/>
          <w:szCs w:val="24"/>
        </w:rPr>
        <w:t>.</w:t>
      </w:r>
      <w:r w:rsidR="001E4532">
        <w:rPr>
          <w:rFonts w:eastAsia="Calibri" w:cstheme="minorHAnsi"/>
          <w:b/>
          <w:bCs/>
          <w:sz w:val="24"/>
          <w:szCs w:val="24"/>
        </w:rPr>
        <w:t xml:space="preserve"> </w:t>
      </w:r>
      <w:r w:rsidR="00926B8E">
        <w:rPr>
          <w:rFonts w:eastAsia="Calibri" w:cstheme="minorHAnsi"/>
          <w:b/>
          <w:bCs/>
          <w:sz w:val="24"/>
          <w:szCs w:val="24"/>
        </w:rPr>
        <w:t>ožujka</w:t>
      </w:r>
      <w:r>
        <w:rPr>
          <w:rFonts w:eastAsia="Calibri" w:cstheme="minorHAnsi"/>
          <w:b/>
          <w:bCs/>
          <w:sz w:val="24"/>
          <w:szCs w:val="24"/>
        </w:rPr>
        <w:t xml:space="preserve"> 202</w:t>
      </w:r>
      <w:r w:rsidR="001E4532">
        <w:rPr>
          <w:rFonts w:eastAsia="Calibri" w:cstheme="minorHAnsi"/>
          <w:b/>
          <w:bCs/>
          <w:sz w:val="24"/>
          <w:szCs w:val="24"/>
        </w:rPr>
        <w:t>6</w:t>
      </w:r>
      <w:r>
        <w:rPr>
          <w:rFonts w:eastAsia="Calibri" w:cstheme="minorHAnsi"/>
          <w:b/>
          <w:bCs/>
          <w:sz w:val="24"/>
          <w:szCs w:val="24"/>
        </w:rPr>
        <w:t>. godine</w:t>
      </w:r>
      <w:bookmarkEnd w:id="3"/>
      <w:r>
        <w:rPr>
          <w:rFonts w:eastAsia="Calibri" w:cstheme="minorHAnsi"/>
          <w:b/>
          <w:bCs/>
          <w:sz w:val="24"/>
          <w:szCs w:val="24"/>
        </w:rPr>
        <w:t xml:space="preserve"> i trajati će do </w:t>
      </w:r>
      <w:r w:rsidR="001E4532">
        <w:rPr>
          <w:rFonts w:eastAsia="Calibri" w:cstheme="minorHAnsi"/>
          <w:b/>
          <w:bCs/>
          <w:sz w:val="24"/>
          <w:szCs w:val="24"/>
        </w:rPr>
        <w:t>2</w:t>
      </w:r>
      <w:r w:rsidR="00926B8E">
        <w:rPr>
          <w:rFonts w:eastAsia="Calibri" w:cstheme="minorHAnsi"/>
          <w:b/>
          <w:bCs/>
          <w:sz w:val="24"/>
          <w:szCs w:val="24"/>
        </w:rPr>
        <w:t>3</w:t>
      </w:r>
      <w:r>
        <w:rPr>
          <w:rFonts w:eastAsia="Calibri" w:cstheme="minorHAnsi"/>
          <w:b/>
          <w:bCs/>
          <w:sz w:val="24"/>
          <w:szCs w:val="24"/>
        </w:rPr>
        <w:t>.</w:t>
      </w:r>
      <w:r w:rsidR="001E4532">
        <w:rPr>
          <w:rFonts w:eastAsia="Calibri" w:cstheme="minorHAnsi"/>
          <w:b/>
          <w:bCs/>
          <w:sz w:val="24"/>
          <w:szCs w:val="24"/>
        </w:rPr>
        <w:t xml:space="preserve"> </w:t>
      </w:r>
      <w:r w:rsidR="00926B8E">
        <w:rPr>
          <w:rFonts w:eastAsia="Calibri" w:cstheme="minorHAnsi"/>
          <w:b/>
          <w:bCs/>
          <w:sz w:val="24"/>
          <w:szCs w:val="24"/>
        </w:rPr>
        <w:t>ožujka</w:t>
      </w:r>
      <w:r w:rsidR="001523B6">
        <w:rPr>
          <w:rFonts w:eastAsia="Calibri" w:cstheme="minorHAnsi"/>
          <w:b/>
          <w:bCs/>
          <w:sz w:val="24"/>
          <w:szCs w:val="24"/>
        </w:rPr>
        <w:t xml:space="preserve"> </w:t>
      </w:r>
      <w:r>
        <w:rPr>
          <w:rFonts w:eastAsia="Calibri" w:cstheme="minorHAnsi"/>
          <w:b/>
          <w:bCs/>
          <w:sz w:val="24"/>
          <w:szCs w:val="24"/>
        </w:rPr>
        <w:t>202</w:t>
      </w:r>
      <w:r w:rsidR="001E4532">
        <w:rPr>
          <w:rFonts w:eastAsia="Calibri" w:cstheme="minorHAnsi"/>
          <w:b/>
          <w:bCs/>
          <w:sz w:val="24"/>
          <w:szCs w:val="24"/>
        </w:rPr>
        <w:t>6</w:t>
      </w:r>
      <w:r>
        <w:rPr>
          <w:rFonts w:eastAsia="Calibri" w:cstheme="minorHAnsi"/>
          <w:b/>
          <w:bCs/>
          <w:sz w:val="24"/>
          <w:szCs w:val="24"/>
        </w:rPr>
        <w:t>. godine.</w:t>
      </w:r>
    </w:p>
    <w:p w14:paraId="7F1A1EE9" w14:textId="77777777" w:rsidR="008064B0" w:rsidRDefault="008064B0" w:rsidP="00AE38B6">
      <w:pPr>
        <w:rPr>
          <w:rFonts w:eastAsia="Calibri" w:cstheme="minorHAnsi"/>
          <w:b/>
          <w:bCs/>
          <w:sz w:val="24"/>
          <w:szCs w:val="24"/>
        </w:rPr>
      </w:pPr>
    </w:p>
    <w:p w14:paraId="58C807F3" w14:textId="7E7AF782" w:rsidR="00AB2073" w:rsidRPr="00AB2073" w:rsidRDefault="00AE38B6" w:rsidP="00AB2073">
      <w:pPr>
        <w:spacing w:after="0"/>
        <w:rPr>
          <w:rFonts w:eastAsia="Calibri" w:cstheme="minorHAnsi"/>
          <w:sz w:val="24"/>
          <w:szCs w:val="24"/>
        </w:rPr>
      </w:pPr>
      <w:r w:rsidRPr="006D7E3C">
        <w:rPr>
          <w:rFonts w:eastAsia="Calibri" w:cstheme="minorHAnsi"/>
          <w:sz w:val="24"/>
          <w:szCs w:val="24"/>
        </w:rPr>
        <w:t xml:space="preserve">U Supetru, dana </w:t>
      </w:r>
      <w:r w:rsidR="001523B6">
        <w:rPr>
          <w:rFonts w:eastAsia="Calibri" w:cstheme="minorHAnsi"/>
          <w:sz w:val="24"/>
          <w:szCs w:val="24"/>
        </w:rPr>
        <w:t>1</w:t>
      </w:r>
      <w:r w:rsidR="00373067">
        <w:rPr>
          <w:rFonts w:eastAsia="Calibri" w:cstheme="minorHAnsi"/>
          <w:sz w:val="24"/>
          <w:szCs w:val="24"/>
        </w:rPr>
        <w:t>6</w:t>
      </w:r>
      <w:r w:rsidRPr="006D7E3C">
        <w:rPr>
          <w:rFonts w:eastAsia="Calibri" w:cstheme="minorHAnsi"/>
          <w:sz w:val="24"/>
          <w:szCs w:val="24"/>
        </w:rPr>
        <w:t>.</w:t>
      </w:r>
      <w:r w:rsidR="001E4532">
        <w:rPr>
          <w:rFonts w:eastAsia="Calibri" w:cstheme="minorHAnsi"/>
          <w:sz w:val="24"/>
          <w:szCs w:val="24"/>
        </w:rPr>
        <w:t xml:space="preserve"> </w:t>
      </w:r>
      <w:r w:rsidR="00373067">
        <w:rPr>
          <w:rFonts w:eastAsia="Calibri" w:cstheme="minorHAnsi"/>
          <w:sz w:val="24"/>
          <w:szCs w:val="24"/>
        </w:rPr>
        <w:t>ožujka</w:t>
      </w:r>
      <w:r w:rsidRPr="006D7E3C">
        <w:rPr>
          <w:rFonts w:eastAsia="Calibri" w:cstheme="minorHAnsi"/>
          <w:sz w:val="24"/>
          <w:szCs w:val="24"/>
        </w:rPr>
        <w:t xml:space="preserve"> 202</w:t>
      </w:r>
      <w:r w:rsidR="001E4532">
        <w:rPr>
          <w:rFonts w:eastAsia="Calibri" w:cstheme="minorHAnsi"/>
          <w:sz w:val="24"/>
          <w:szCs w:val="24"/>
        </w:rPr>
        <w:t>6</w:t>
      </w:r>
      <w:r w:rsidRPr="006D7E3C">
        <w:rPr>
          <w:rFonts w:eastAsia="Calibri" w:cstheme="minorHAnsi"/>
          <w:sz w:val="24"/>
          <w:szCs w:val="24"/>
        </w:rPr>
        <w:t>. godine.</w:t>
      </w:r>
    </w:p>
    <w:p w14:paraId="23602181" w14:textId="77777777" w:rsidR="0070553A" w:rsidRDefault="0070553A" w:rsidP="00AB2073">
      <w:pPr>
        <w:spacing w:after="0"/>
        <w:rPr>
          <w:rFonts w:cstheme="minorHAnsi"/>
          <w:sz w:val="24"/>
          <w:szCs w:val="24"/>
        </w:rPr>
      </w:pPr>
    </w:p>
    <w:p w14:paraId="40B0423D" w14:textId="4CDBB29D" w:rsidR="00C840DC" w:rsidRPr="00C840DC" w:rsidRDefault="00C840DC" w:rsidP="00AB2073">
      <w:pPr>
        <w:spacing w:after="0"/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KLASA: 112-03/</w:t>
      </w:r>
      <w:r w:rsidR="00672E0A">
        <w:rPr>
          <w:rFonts w:cstheme="minorHAnsi"/>
          <w:sz w:val="24"/>
          <w:szCs w:val="24"/>
        </w:rPr>
        <w:t>26-01/0</w:t>
      </w:r>
      <w:r w:rsidR="000A11DD">
        <w:rPr>
          <w:rFonts w:cstheme="minorHAnsi"/>
          <w:sz w:val="24"/>
          <w:szCs w:val="24"/>
        </w:rPr>
        <w:t>5</w:t>
      </w:r>
    </w:p>
    <w:p w14:paraId="44E9EEA2" w14:textId="074B5483" w:rsidR="00C840DC" w:rsidRPr="00C840DC" w:rsidRDefault="00C840DC" w:rsidP="00C840DC">
      <w:pPr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URBROJ: 2181-11-2-02-2</w:t>
      </w:r>
      <w:r w:rsidR="001E4532">
        <w:rPr>
          <w:rFonts w:cstheme="minorHAnsi"/>
          <w:sz w:val="24"/>
          <w:szCs w:val="24"/>
        </w:rPr>
        <w:t>6</w:t>
      </w:r>
      <w:r w:rsidRPr="00C840DC">
        <w:rPr>
          <w:rFonts w:cstheme="minorHAnsi"/>
          <w:sz w:val="24"/>
          <w:szCs w:val="24"/>
        </w:rPr>
        <w:t>-1</w:t>
      </w:r>
    </w:p>
    <w:p w14:paraId="2F70899D" w14:textId="77777777" w:rsidR="005932C8" w:rsidRPr="006D63A0" w:rsidRDefault="005932C8">
      <w:pPr>
        <w:rPr>
          <w:rFonts w:cstheme="minorHAnsi"/>
          <w:sz w:val="24"/>
          <w:szCs w:val="24"/>
        </w:rPr>
      </w:pPr>
    </w:p>
    <w:p w14:paraId="0B5C0AE7" w14:textId="77777777" w:rsidR="005932C8" w:rsidRPr="006D63A0" w:rsidRDefault="005932C8">
      <w:pPr>
        <w:rPr>
          <w:rFonts w:cstheme="minorHAnsi"/>
          <w:sz w:val="24"/>
          <w:szCs w:val="24"/>
        </w:rPr>
      </w:pPr>
    </w:p>
    <w:sectPr w:rsidR="005932C8" w:rsidRPr="006D63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A6389"/>
    <w:multiLevelType w:val="multilevel"/>
    <w:tmpl w:val="709EF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750E8"/>
    <w:multiLevelType w:val="hybridMultilevel"/>
    <w:tmpl w:val="38A45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544E2"/>
    <w:multiLevelType w:val="multilevel"/>
    <w:tmpl w:val="9EA82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5E0483"/>
    <w:multiLevelType w:val="multilevel"/>
    <w:tmpl w:val="A5B2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801823"/>
    <w:multiLevelType w:val="multilevel"/>
    <w:tmpl w:val="3F922AB6"/>
    <w:lvl w:ilvl="0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8"/>
    <w:rsid w:val="0009514C"/>
    <w:rsid w:val="000A11DD"/>
    <w:rsid w:val="00147E5C"/>
    <w:rsid w:val="00150570"/>
    <w:rsid w:val="001523B6"/>
    <w:rsid w:val="001A46DB"/>
    <w:rsid w:val="001E4532"/>
    <w:rsid w:val="002F003A"/>
    <w:rsid w:val="002F1324"/>
    <w:rsid w:val="00352F60"/>
    <w:rsid w:val="00373067"/>
    <w:rsid w:val="003A24C5"/>
    <w:rsid w:val="003C2830"/>
    <w:rsid w:val="004C2F45"/>
    <w:rsid w:val="004C5053"/>
    <w:rsid w:val="0050143D"/>
    <w:rsid w:val="005151DB"/>
    <w:rsid w:val="00517626"/>
    <w:rsid w:val="00525F88"/>
    <w:rsid w:val="00532E7C"/>
    <w:rsid w:val="00561116"/>
    <w:rsid w:val="005932C8"/>
    <w:rsid w:val="005C2BA9"/>
    <w:rsid w:val="00607C1C"/>
    <w:rsid w:val="00672E0A"/>
    <w:rsid w:val="006D63A0"/>
    <w:rsid w:val="0070553A"/>
    <w:rsid w:val="00724D19"/>
    <w:rsid w:val="007D2C37"/>
    <w:rsid w:val="007D4035"/>
    <w:rsid w:val="00804D8A"/>
    <w:rsid w:val="008064B0"/>
    <w:rsid w:val="00894B7C"/>
    <w:rsid w:val="008B7548"/>
    <w:rsid w:val="00926B8E"/>
    <w:rsid w:val="009D0213"/>
    <w:rsid w:val="009D358D"/>
    <w:rsid w:val="00A04397"/>
    <w:rsid w:val="00AB2073"/>
    <w:rsid w:val="00AE38B6"/>
    <w:rsid w:val="00BB797C"/>
    <w:rsid w:val="00BC2962"/>
    <w:rsid w:val="00BC7A58"/>
    <w:rsid w:val="00BF2351"/>
    <w:rsid w:val="00C34917"/>
    <w:rsid w:val="00C42BAC"/>
    <w:rsid w:val="00C840DC"/>
    <w:rsid w:val="00CF6B84"/>
    <w:rsid w:val="00F55BEA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C11C"/>
  <w15:docId w15:val="{41B2D839-565F-4F88-9469-0BF4EDE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14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75B1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75B1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63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3A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AB2073"/>
  </w:style>
  <w:style w:type="paragraph" w:styleId="Odlomakpopisa">
    <w:name w:val="List Paragraph"/>
    <w:basedOn w:val="Normal"/>
    <w:uiPriority w:val="34"/>
    <w:qFormat/>
    <w:rsid w:val="00AB20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djecji.vrtic.mrvica@st.t-com.hr</dc:creator>
  <dc:description/>
  <cp:lastModifiedBy>DV-Mrvica</cp:lastModifiedBy>
  <cp:revision>30</cp:revision>
  <cp:lastPrinted>2026-03-16T09:10:00Z</cp:lastPrinted>
  <dcterms:created xsi:type="dcterms:W3CDTF">2025-08-18T09:37:00Z</dcterms:created>
  <dcterms:modified xsi:type="dcterms:W3CDTF">2026-03-16T09:20:00Z</dcterms:modified>
  <dc:language>hr-HR</dc:language>
</cp:coreProperties>
</file>